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DCBB1" w14:textId="5BA8F51B" w:rsidR="006F1D72" w:rsidRPr="009651C7" w:rsidRDefault="006F1D72" w:rsidP="009651C7">
      <w:pPr>
        <w:keepNext/>
        <w:spacing w:before="120" w:after="120" w:line="360" w:lineRule="auto"/>
        <w:ind w:left="6300"/>
        <w:jc w:val="left"/>
        <w:rPr>
          <w:b/>
          <w:bCs/>
          <w:sz w:val="24"/>
          <w:szCs w:val="24"/>
        </w:rPr>
      </w:pPr>
      <w:r>
        <w:fldChar w:fldCharType="begin"/>
      </w:r>
      <w:r>
        <w:fldChar w:fldCharType="end"/>
      </w:r>
      <w:r w:rsidRPr="009651C7">
        <w:rPr>
          <w:b/>
          <w:bCs/>
          <w:sz w:val="24"/>
          <w:szCs w:val="24"/>
        </w:rPr>
        <w:t>Załącznik Nr </w:t>
      </w:r>
      <w:r w:rsidR="00B60E6E">
        <w:rPr>
          <w:b/>
          <w:bCs/>
          <w:sz w:val="24"/>
          <w:szCs w:val="24"/>
        </w:rPr>
        <w:t>9</w:t>
      </w:r>
      <w:r w:rsidRPr="009651C7">
        <w:rPr>
          <w:b/>
          <w:bCs/>
          <w:sz w:val="24"/>
          <w:szCs w:val="24"/>
        </w:rPr>
        <w:t> </w:t>
      </w:r>
    </w:p>
    <w:p w14:paraId="643C0D3B" w14:textId="2C792B39" w:rsidR="006F1D72" w:rsidRPr="009651C7" w:rsidRDefault="006F1D72" w:rsidP="009651C7">
      <w:pPr>
        <w:keepNext/>
        <w:spacing w:before="120" w:after="120" w:line="360" w:lineRule="auto"/>
        <w:ind w:left="6300"/>
        <w:jc w:val="left"/>
        <w:rPr>
          <w:sz w:val="24"/>
          <w:szCs w:val="24"/>
        </w:rPr>
      </w:pPr>
      <w:r w:rsidRPr="009651C7">
        <w:rPr>
          <w:sz w:val="24"/>
          <w:szCs w:val="24"/>
        </w:rPr>
        <w:t>do Uchwały Nr…………</w:t>
      </w:r>
      <w:r w:rsidRPr="009651C7">
        <w:rPr>
          <w:sz w:val="24"/>
          <w:szCs w:val="24"/>
        </w:rPr>
        <w:br/>
        <w:t>Rady Gminy Dzikowiec</w:t>
      </w:r>
      <w:r w:rsidRPr="009651C7">
        <w:rPr>
          <w:sz w:val="24"/>
          <w:szCs w:val="24"/>
        </w:rPr>
        <w:br/>
        <w:t xml:space="preserve">z dnia </w:t>
      </w:r>
      <w:r w:rsidR="00B60E6E">
        <w:rPr>
          <w:sz w:val="24"/>
          <w:szCs w:val="24"/>
        </w:rPr>
        <w:t>………………..</w:t>
      </w:r>
    </w:p>
    <w:p w14:paraId="6ED478A8" w14:textId="77777777" w:rsidR="006F1D72" w:rsidRDefault="006F1D72" w:rsidP="00E05673">
      <w:pPr>
        <w:keepNext/>
        <w:spacing w:after="480"/>
        <w:jc w:val="center"/>
        <w:rPr>
          <w:b/>
          <w:bCs/>
        </w:rPr>
      </w:pPr>
    </w:p>
    <w:p w14:paraId="6825B845" w14:textId="77777777" w:rsidR="006F1D72" w:rsidRDefault="006F1D72" w:rsidP="00E05673">
      <w:pPr>
        <w:keepNext/>
        <w:spacing w:after="480"/>
        <w:jc w:val="center"/>
        <w:rPr>
          <w:b/>
          <w:bCs/>
        </w:rPr>
      </w:pPr>
      <w:r w:rsidRPr="00AB3982">
        <w:rPr>
          <w:b/>
          <w:bCs/>
        </w:rPr>
        <w:t>ROZSTRZYGNIĘCIE DOTYCZĄCE SPOSOBU REALIZACJI INWESTYCJI Z ZAKRESU INFRASTRUKTURY TECHNICZNEJ, KTÓRE NALEŻĄ DO ZADAŃ WŁASNYCH GMINY ORAZ ZASAD ICH FINANSOWANIA, ZGODNIE Z PRZEPISAMI O FINANSACH PUBLICZNYCH</w:t>
      </w:r>
    </w:p>
    <w:p w14:paraId="0A1B16FF" w14:textId="77777777" w:rsidR="006F1D72" w:rsidRPr="00AB3982" w:rsidRDefault="006F1D72" w:rsidP="00E05673">
      <w:pPr>
        <w:keepNext/>
        <w:spacing w:after="480"/>
        <w:jc w:val="center"/>
      </w:pPr>
    </w:p>
    <w:p w14:paraId="4C4DE5A4" w14:textId="4A60D8A6" w:rsidR="006F1D72" w:rsidRPr="009651C7" w:rsidRDefault="006F1D72" w:rsidP="009651C7">
      <w:pPr>
        <w:keepLines/>
        <w:spacing w:before="120" w:after="120" w:line="360" w:lineRule="auto"/>
        <w:ind w:firstLine="227"/>
        <w:rPr>
          <w:sz w:val="24"/>
          <w:szCs w:val="24"/>
        </w:rPr>
      </w:pPr>
      <w:r w:rsidRPr="009651C7">
        <w:rPr>
          <w:sz w:val="24"/>
          <w:szCs w:val="24"/>
        </w:rPr>
        <w:t>Zgodnie z art. 7 ust. 1 ustawy z dnia 8 marca 1990</w:t>
      </w:r>
      <w:r>
        <w:rPr>
          <w:sz w:val="24"/>
          <w:szCs w:val="24"/>
        </w:rPr>
        <w:t> r. o samorządzie gminnym (</w:t>
      </w:r>
      <w:r w:rsidRPr="009651C7">
        <w:rPr>
          <w:sz w:val="24"/>
          <w:szCs w:val="24"/>
        </w:rPr>
        <w:t>Dz. U. z</w:t>
      </w:r>
      <w:r>
        <w:rPr>
          <w:sz w:val="24"/>
          <w:szCs w:val="24"/>
        </w:rPr>
        <w:t> </w:t>
      </w:r>
      <w:r w:rsidRPr="009651C7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60E6E">
        <w:rPr>
          <w:sz w:val="24"/>
          <w:szCs w:val="24"/>
        </w:rPr>
        <w:t>4</w:t>
      </w:r>
      <w:r w:rsidRPr="009651C7">
        <w:rPr>
          <w:sz w:val="24"/>
          <w:szCs w:val="24"/>
        </w:rPr>
        <w:t> r. poz. </w:t>
      </w:r>
      <w:r w:rsidR="00B60E6E">
        <w:rPr>
          <w:sz w:val="24"/>
          <w:szCs w:val="24"/>
        </w:rPr>
        <w:t>609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</w:t>
      </w:r>
      <w:r w:rsidRPr="009651C7">
        <w:rPr>
          <w:sz w:val="24"/>
          <w:szCs w:val="24"/>
        </w:rPr>
        <w:t xml:space="preserve"> zm.)  zaspokojenie zbiorowych potrzeb wspólnoty należy do zadań własnych gminy. W szczególności zadania własne gminy obejmują sprawy:</w:t>
      </w:r>
    </w:p>
    <w:p w14:paraId="636F9679" w14:textId="77777777" w:rsidR="006F1D72" w:rsidRPr="009651C7" w:rsidRDefault="006F1D72" w:rsidP="009651C7">
      <w:pPr>
        <w:keepLines/>
        <w:spacing w:before="120" w:after="120" w:line="360" w:lineRule="auto"/>
        <w:ind w:left="227" w:hanging="113"/>
        <w:rPr>
          <w:sz w:val="24"/>
          <w:szCs w:val="24"/>
        </w:rPr>
      </w:pPr>
      <w:r w:rsidRPr="009651C7">
        <w:rPr>
          <w:sz w:val="24"/>
          <w:szCs w:val="24"/>
        </w:rPr>
        <w:t>- ładu przestrzennego, gospodarki nieruchomościami, ochrony środowiska i przyrody oraz gospodarki wodnej,</w:t>
      </w:r>
    </w:p>
    <w:p w14:paraId="4AEC8E40" w14:textId="77777777" w:rsidR="006F1D72" w:rsidRPr="009651C7" w:rsidRDefault="006F1D72" w:rsidP="009651C7">
      <w:pPr>
        <w:keepLines/>
        <w:spacing w:before="120" w:after="120" w:line="360" w:lineRule="auto"/>
        <w:ind w:left="227" w:hanging="113"/>
        <w:rPr>
          <w:sz w:val="24"/>
          <w:szCs w:val="24"/>
        </w:rPr>
      </w:pPr>
      <w:r w:rsidRPr="009651C7">
        <w:rPr>
          <w:sz w:val="24"/>
          <w:szCs w:val="24"/>
        </w:rPr>
        <w:t>- gminnych dróg, ulic, mostów, placów oraz organizacji ruchu drogowego,</w:t>
      </w:r>
    </w:p>
    <w:p w14:paraId="701A1579" w14:textId="77777777" w:rsidR="006F1D72" w:rsidRPr="009651C7" w:rsidRDefault="006F1D72" w:rsidP="009651C7">
      <w:pPr>
        <w:keepLines/>
        <w:spacing w:before="120" w:after="120" w:line="360" w:lineRule="auto"/>
        <w:ind w:left="227" w:hanging="113"/>
        <w:rPr>
          <w:sz w:val="24"/>
          <w:szCs w:val="24"/>
        </w:rPr>
      </w:pPr>
      <w:r w:rsidRPr="009651C7">
        <w:rPr>
          <w:sz w:val="24"/>
          <w:szCs w:val="24"/>
        </w:rPr>
        <w:t>- wodociągów i</w:t>
      </w:r>
      <w:r>
        <w:rPr>
          <w:sz w:val="24"/>
          <w:szCs w:val="24"/>
        </w:rPr>
        <w:t xml:space="preserve"> </w:t>
      </w:r>
      <w:r w:rsidRPr="009651C7">
        <w:rPr>
          <w:sz w:val="24"/>
          <w:szCs w:val="24"/>
        </w:rPr>
        <w:t>zaopatrzenia w wodę, kanalizacji, usuwania i oczyszczania ścieków komunalnych, utrzymania czystości i porządku oraz urządzeń sanitarnych, wysypisk i unieszkodliwiania odpadów  komunalnych, zaopatrzenia w energię elektryczną i cieplną oraz gaz, itp.</w:t>
      </w:r>
    </w:p>
    <w:p w14:paraId="33B6B633" w14:textId="77777777" w:rsidR="006F1D72" w:rsidRPr="009651C7" w:rsidRDefault="006F1D72" w:rsidP="009651C7">
      <w:pPr>
        <w:spacing w:before="120" w:after="120" w:line="360" w:lineRule="auto"/>
        <w:rPr>
          <w:sz w:val="24"/>
          <w:szCs w:val="24"/>
          <w:lang w:eastAsia="en-US"/>
        </w:rPr>
      </w:pPr>
      <w:r w:rsidRPr="009651C7">
        <w:rPr>
          <w:sz w:val="24"/>
          <w:szCs w:val="24"/>
        </w:rPr>
        <w:t>Finansowanie inwestycji z zakresu infrastruktury technicznej, należących do zadań własnych gminy odbywa</w:t>
      </w:r>
      <w:r>
        <w:rPr>
          <w:sz w:val="24"/>
          <w:szCs w:val="24"/>
        </w:rPr>
        <w:t xml:space="preserve">ć się będzie w </w:t>
      </w:r>
      <w:r w:rsidRPr="009651C7">
        <w:rPr>
          <w:sz w:val="24"/>
          <w:szCs w:val="24"/>
        </w:rPr>
        <w:t xml:space="preserve">oparciu o budżet gminy lub </w:t>
      </w:r>
      <w:r w:rsidRPr="009651C7">
        <w:rPr>
          <w:sz w:val="24"/>
          <w:szCs w:val="24"/>
          <w:lang w:eastAsia="en-US"/>
        </w:rPr>
        <w:t>środki zewnętrzne z</w:t>
      </w:r>
      <w:r>
        <w:rPr>
          <w:sz w:val="24"/>
          <w:szCs w:val="24"/>
          <w:lang w:eastAsia="en-US"/>
        </w:rPr>
        <w:t> </w:t>
      </w:r>
      <w:r w:rsidRPr="009651C7">
        <w:rPr>
          <w:sz w:val="24"/>
          <w:szCs w:val="24"/>
          <w:lang w:eastAsia="en-US"/>
        </w:rPr>
        <w:t>uwzględnieniem środków pomocowych</w:t>
      </w:r>
      <w:r w:rsidRPr="009651C7">
        <w:rPr>
          <w:sz w:val="24"/>
          <w:szCs w:val="24"/>
        </w:rPr>
        <w:t xml:space="preserve"> </w:t>
      </w:r>
      <w:r w:rsidRPr="009651C7">
        <w:rPr>
          <w:sz w:val="24"/>
          <w:szCs w:val="24"/>
          <w:lang w:eastAsia="en-US"/>
        </w:rPr>
        <w:t>i z założeniem możliwości finansowania przez inne podmioty gospodarcze na podstawie przepisów</w:t>
      </w:r>
      <w:r w:rsidRPr="009651C7">
        <w:rPr>
          <w:sz w:val="24"/>
          <w:szCs w:val="24"/>
        </w:rPr>
        <w:t xml:space="preserve"> </w:t>
      </w:r>
      <w:r w:rsidRPr="009651C7">
        <w:rPr>
          <w:sz w:val="24"/>
          <w:szCs w:val="24"/>
          <w:lang w:eastAsia="en-US"/>
        </w:rPr>
        <w:t>odrębnych, w tym wynikających z ustawy o</w:t>
      </w:r>
      <w:r>
        <w:rPr>
          <w:sz w:val="24"/>
          <w:szCs w:val="24"/>
          <w:lang w:eastAsia="en-US"/>
        </w:rPr>
        <w:t> </w:t>
      </w:r>
      <w:r w:rsidRPr="009651C7">
        <w:rPr>
          <w:sz w:val="24"/>
          <w:szCs w:val="24"/>
          <w:lang w:eastAsia="en-US"/>
        </w:rPr>
        <w:t>partnerstwie publiczno-prywatnym.</w:t>
      </w:r>
    </w:p>
    <w:p w14:paraId="03788418" w14:textId="77777777" w:rsidR="006F1D72" w:rsidRDefault="006F1D72" w:rsidP="00AB3982"/>
    <w:sectPr w:rsidR="006F1D72" w:rsidSect="00032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4185E"/>
    <w:multiLevelType w:val="multilevel"/>
    <w:tmpl w:val="9624566C"/>
    <w:lvl w:ilvl="0">
      <w:start w:val="1"/>
      <w:numFmt w:val="decimal"/>
      <w:suff w:val="space"/>
      <w:lvlText w:val="§%1."/>
      <w:lvlJc w:val="left"/>
      <w:pPr>
        <w:ind w:left="143" w:firstLine="1134"/>
      </w:pPr>
      <w:rPr>
        <w:rFonts w:hint="default"/>
        <w:b/>
        <w:bCs/>
        <w:i w:val="0"/>
        <w:iCs w:val="0"/>
      </w:rPr>
    </w:lvl>
    <w:lvl w:ilvl="1">
      <w:start w:val="1"/>
      <w:numFmt w:val="decimal"/>
      <w:suff w:val="nothing"/>
      <w:lvlText w:val="§%1.%2."/>
      <w:lvlJc w:val="left"/>
      <w:pPr>
        <w:ind w:firstLine="1134"/>
      </w:pPr>
      <w:rPr>
        <w:rFonts w:hint="default"/>
        <w:b/>
        <w:bCs/>
        <w:i w:val="0"/>
        <w:iCs w:val="0"/>
      </w:rPr>
    </w:lvl>
    <w:lvl w:ilvl="2">
      <w:start w:val="2"/>
      <w:numFmt w:val="decimal"/>
      <w:suff w:val="nothing"/>
      <w:lvlText w:val="%3."/>
      <w:lvlJc w:val="left"/>
      <w:pPr>
        <w:ind w:firstLine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4" w:hanging="171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794" w:hanging="22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32467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673"/>
    <w:rsid w:val="00032992"/>
    <w:rsid w:val="000F7734"/>
    <w:rsid w:val="00140A88"/>
    <w:rsid w:val="002D7E4B"/>
    <w:rsid w:val="0037070E"/>
    <w:rsid w:val="00453E8B"/>
    <w:rsid w:val="004C4654"/>
    <w:rsid w:val="00546256"/>
    <w:rsid w:val="00597DB5"/>
    <w:rsid w:val="006F1D72"/>
    <w:rsid w:val="007C162A"/>
    <w:rsid w:val="007E7D91"/>
    <w:rsid w:val="00886783"/>
    <w:rsid w:val="008D2FBC"/>
    <w:rsid w:val="009651C7"/>
    <w:rsid w:val="009B1013"/>
    <w:rsid w:val="009E2C9C"/>
    <w:rsid w:val="00A1232D"/>
    <w:rsid w:val="00A7765D"/>
    <w:rsid w:val="00AB3982"/>
    <w:rsid w:val="00B60E6E"/>
    <w:rsid w:val="00B66B3A"/>
    <w:rsid w:val="00C177D3"/>
    <w:rsid w:val="00CE2BDE"/>
    <w:rsid w:val="00D22691"/>
    <w:rsid w:val="00DE66A2"/>
    <w:rsid w:val="00E05673"/>
    <w:rsid w:val="00E7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637BD"/>
  <w15:docId w15:val="{919579CB-7ED5-4D43-952D-6F7710A3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673"/>
    <w:pPr>
      <w:jc w:val="both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AB39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09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vivere</dc:creator>
  <cp:keywords/>
  <dc:description/>
  <cp:lastModifiedBy>Alicja</cp:lastModifiedBy>
  <cp:revision>2</cp:revision>
  <dcterms:created xsi:type="dcterms:W3CDTF">2025-06-12T04:46:00Z</dcterms:created>
  <dcterms:modified xsi:type="dcterms:W3CDTF">2025-06-12T04:46:00Z</dcterms:modified>
</cp:coreProperties>
</file>